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583119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07880">
        <w:rPr>
          <w:sz w:val="28"/>
          <w:szCs w:val="28"/>
        </w:rPr>
        <w:t>онтрольн</w:t>
      </w:r>
      <w:r>
        <w:rPr>
          <w:sz w:val="28"/>
          <w:szCs w:val="28"/>
        </w:rPr>
        <w:t>ая работа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507880">
        <w:rPr>
          <w:sz w:val="28"/>
          <w:szCs w:val="28"/>
        </w:rPr>
        <w:t>Транспортная безопасность</w:t>
      </w:r>
      <w:r w:rsidRPr="009E0353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8E0E38" w:rsidRDefault="008E0E38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507880">
        <w:rPr>
          <w:sz w:val="28"/>
          <w:szCs w:val="28"/>
        </w:rPr>
        <w:t>Цыганов С.А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58311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457D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57F3A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A38CF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16B6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49E9"/>
    <w:rsid w:val="004F658C"/>
    <w:rsid w:val="00504C90"/>
    <w:rsid w:val="0050788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83119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0E38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D3F57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485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2019-11-18T17:20:00Z</dcterms:created>
  <dcterms:modified xsi:type="dcterms:W3CDTF">2019-11-18T17:20:00Z</dcterms:modified>
</cp:coreProperties>
</file>